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0424BF81" w:rsidR="001B2225" w:rsidRPr="00690AB7" w:rsidRDefault="00A47F05" w:rsidP="001B2225">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00F8B1E1" w14:textId="6F4DE53E" w:rsidR="0085471C" w:rsidRDefault="001B2225" w:rsidP="0085471C">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A10EA0">
        <w:rPr>
          <w:rFonts w:asciiTheme="minorHAnsi" w:hAnsiTheme="minorHAnsi" w:cstheme="minorHAnsi"/>
          <w:b/>
          <w:bCs/>
          <w:szCs w:val="19"/>
          <w:lang w:val="fr-FR"/>
        </w:rPr>
        <w:t>27</w:t>
      </w:r>
      <w:r w:rsidR="007B6B3C">
        <w:rPr>
          <w:rFonts w:asciiTheme="minorHAnsi" w:hAnsiTheme="minorHAnsi" w:cstheme="minorHAnsi"/>
          <w:b/>
          <w:bCs/>
          <w:szCs w:val="19"/>
          <w:lang w:val="fr-FR"/>
        </w:rPr>
        <w:t xml:space="preserve"> </w:t>
      </w:r>
      <w:r w:rsidR="0085471C">
        <w:rPr>
          <w:rFonts w:asciiTheme="minorHAnsi" w:hAnsiTheme="minorHAnsi" w:cstheme="minorHAnsi"/>
          <w:b/>
          <w:bCs/>
          <w:szCs w:val="19"/>
          <w:lang w:val="fr-FR"/>
        </w:rPr>
        <w:t>m</w:t>
      </w:r>
      <w:r w:rsidR="00C84507">
        <w:rPr>
          <w:rFonts w:asciiTheme="minorHAnsi" w:hAnsiTheme="minorHAnsi" w:cstheme="minorHAnsi"/>
          <w:b/>
          <w:bCs/>
          <w:szCs w:val="19"/>
          <w:lang w:val="fr-FR"/>
        </w:rPr>
        <w:t>ai</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00C553C6" w14:textId="77777777" w:rsidR="00A10EA0" w:rsidRDefault="00A10EA0" w:rsidP="0085471C">
      <w:pPr>
        <w:spacing w:line="271" w:lineRule="auto"/>
        <w:rPr>
          <w:rFonts w:asciiTheme="minorHAnsi" w:hAnsiTheme="minorHAnsi" w:cstheme="minorHAnsi"/>
          <w:b/>
          <w:bCs/>
          <w:szCs w:val="19"/>
          <w:lang w:val="fr-FR"/>
        </w:rPr>
      </w:pPr>
    </w:p>
    <w:p w14:paraId="4CFA59B0" w14:textId="77777777" w:rsidR="0085471C" w:rsidRDefault="0085471C" w:rsidP="0085471C">
      <w:pPr>
        <w:spacing w:line="271" w:lineRule="auto"/>
        <w:rPr>
          <w:rFonts w:asciiTheme="minorHAnsi" w:hAnsiTheme="minorHAnsi" w:cstheme="minorHAnsi"/>
          <w:b/>
          <w:bCs/>
          <w:szCs w:val="19"/>
          <w:lang w:val="fr-FR"/>
        </w:rPr>
      </w:pPr>
    </w:p>
    <w:p w14:paraId="3463982C" w14:textId="77777777" w:rsidR="00A10EA0" w:rsidRPr="00A10EA0" w:rsidRDefault="00A10EA0" w:rsidP="00A10EA0">
      <w:pPr>
        <w:spacing w:line="240" w:lineRule="auto"/>
        <w:rPr>
          <w:rFonts w:asciiTheme="minorHAnsi" w:eastAsia="Aptos" w:hAnsiTheme="minorHAnsi" w:cstheme="minorHAnsi"/>
          <w:b/>
          <w:kern w:val="2"/>
          <w:sz w:val="20"/>
          <w:szCs w:val="20"/>
          <w:lang w:val="fr-FR"/>
          <w14:ligatures w14:val="standardContextual"/>
        </w:rPr>
      </w:pPr>
      <w:r w:rsidRPr="00A10EA0">
        <w:rPr>
          <w:rFonts w:asciiTheme="minorHAnsi" w:eastAsia="Aptos" w:hAnsiTheme="minorHAnsi" w:cstheme="minorHAnsi"/>
          <w:b/>
          <w:kern w:val="2"/>
          <w:sz w:val="20"/>
          <w:szCs w:val="20"/>
          <w:lang w:val="fr-FR"/>
          <w14:ligatures w14:val="standardContextual"/>
        </w:rPr>
        <w:t>Les solutions robotisées de BOBST améliorent l’efficacité de bout-en-bout – pour l’industrie du carton ondulé et autres applications</w:t>
      </w:r>
    </w:p>
    <w:p w14:paraId="6BD196F0" w14:textId="77777777" w:rsidR="00A10EA0" w:rsidRPr="00A10EA0" w:rsidRDefault="00A10EA0" w:rsidP="00A10EA0">
      <w:pPr>
        <w:spacing w:line="240" w:lineRule="auto"/>
        <w:rPr>
          <w:rFonts w:asciiTheme="minorHAnsi" w:eastAsia="Aptos" w:hAnsiTheme="minorHAnsi" w:cstheme="minorHAnsi"/>
          <w:b/>
          <w:bCs/>
          <w:kern w:val="2"/>
          <w:sz w:val="20"/>
          <w:szCs w:val="20"/>
          <w:lang w:val="fr-CH"/>
          <w14:ligatures w14:val="standardContextual"/>
        </w:rPr>
      </w:pPr>
    </w:p>
    <w:p w14:paraId="629875EA"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L’automatisation est devenue un moteur central de l’industrie de l’emballage, avec des solutions plus rapides, plus fiables et plus rentables</w:t>
      </w:r>
      <w:r w:rsidRPr="00A10EA0">
        <w:rPr>
          <w:rFonts w:asciiTheme="minorHAnsi" w:eastAsia="Aptos" w:hAnsiTheme="minorHAnsi" w:cstheme="minorHAnsi"/>
          <w:kern w:val="2"/>
          <w:sz w:val="20"/>
          <w:szCs w:val="20"/>
          <w:lang w:val="fr-CH"/>
          <w14:ligatures w14:val="standardContextual"/>
        </w:rPr>
        <w:t xml:space="preserve">. </w:t>
      </w:r>
    </w:p>
    <w:p w14:paraId="0DF06E3F"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5BC2315D"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L’exemple parfait de l’automatisation moderne est peut-être la robotique : une technologie de pointe utilisée avec intelligence pour améliorer la précision, réduire les erreurs et accroître la productivité</w:t>
      </w:r>
      <w:r w:rsidRPr="00A10EA0">
        <w:rPr>
          <w:rFonts w:asciiTheme="minorHAnsi" w:eastAsia="Aptos" w:hAnsiTheme="minorHAnsi" w:cstheme="minorHAnsi"/>
          <w:kern w:val="2"/>
          <w:sz w:val="20"/>
          <w:szCs w:val="20"/>
          <w:lang w:val="fr-CH"/>
          <w14:ligatures w14:val="standardContextual"/>
        </w:rPr>
        <w:t>.</w:t>
      </w:r>
    </w:p>
    <w:p w14:paraId="43ECABC1"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6985E553"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En tant qu’entreprise, BOBST est quant à elle entrée depuis deux ans dans le monde de la robotique en acquérant Dücker Robotics, leader mondial dans le secteur du carton ondulé pour les robots de chargement et de palettisation</w:t>
      </w:r>
      <w:r w:rsidRPr="00A10EA0">
        <w:rPr>
          <w:rFonts w:asciiTheme="minorHAnsi" w:eastAsia="Aptos" w:hAnsiTheme="minorHAnsi" w:cstheme="minorHAnsi"/>
          <w:kern w:val="2"/>
          <w:sz w:val="20"/>
          <w:szCs w:val="20"/>
          <w:lang w:val="fr-CH"/>
          <w14:ligatures w14:val="standardContextual"/>
        </w:rPr>
        <w:t xml:space="preserve">. </w:t>
      </w:r>
      <w:r w:rsidRPr="00A10EA0">
        <w:rPr>
          <w:rFonts w:asciiTheme="minorHAnsi" w:eastAsia="Aptos" w:hAnsiTheme="minorHAnsi" w:cstheme="minorHAnsi"/>
          <w:kern w:val="2"/>
          <w:sz w:val="20"/>
          <w:szCs w:val="20"/>
          <w:lang w:val="fr-FR"/>
          <w14:ligatures w14:val="standardContextual"/>
        </w:rPr>
        <w:t>Cette acquisition reflète l’accent mis par BOBST sur l’automatisation en tant que pilier essentiel de sa vision industriel visant à façonner l’avenir du monde de l’emballage, aux côtés de la connectivité, de la digitalisation et du développement durable</w:t>
      </w:r>
      <w:r w:rsidRPr="00A10EA0">
        <w:rPr>
          <w:rFonts w:asciiTheme="minorHAnsi" w:eastAsia="Aptos" w:hAnsiTheme="minorHAnsi" w:cstheme="minorHAnsi"/>
          <w:kern w:val="2"/>
          <w:sz w:val="20"/>
          <w:szCs w:val="20"/>
          <w:lang w:val="fr-CH"/>
          <w14:ligatures w14:val="standardContextual"/>
        </w:rPr>
        <w:t xml:space="preserve">. </w:t>
      </w:r>
      <w:r w:rsidRPr="00A10EA0">
        <w:rPr>
          <w:rFonts w:asciiTheme="minorHAnsi" w:eastAsia="Aptos" w:hAnsiTheme="minorHAnsi" w:cstheme="minorHAnsi"/>
          <w:kern w:val="2"/>
          <w:sz w:val="20"/>
          <w:szCs w:val="20"/>
          <w:lang w:val="fr-FR"/>
          <w14:ligatures w14:val="standardContextual"/>
        </w:rPr>
        <w:t>Depuis 2023, la robotique fait désormais partie intégrante du portefeuille de produits en carton ondulé de l’entreprise, améliorant l’efficacité de bout-en-bout pour les clients</w:t>
      </w:r>
      <w:r w:rsidRPr="00A10EA0">
        <w:rPr>
          <w:rFonts w:asciiTheme="minorHAnsi" w:eastAsia="Aptos" w:hAnsiTheme="minorHAnsi" w:cstheme="minorHAnsi"/>
          <w:kern w:val="2"/>
          <w:sz w:val="20"/>
          <w:szCs w:val="20"/>
          <w:lang w:val="fr-CH"/>
          <w14:ligatures w14:val="standardContextual"/>
        </w:rPr>
        <w:t>.</w:t>
      </w:r>
    </w:p>
    <w:p w14:paraId="50BB95AA"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476985E8"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Forte de deux années d’expérience en robotique de pointe, BOBST propose désormais une gamme complète de solutions robotisées pour le chargement et la palettisation sur des presses de découpe à plat, des plieuses-colleuses et des plieuses-colleuses flexo. Il est désormais temps de passer à l’étape suivante</w:t>
      </w:r>
      <w:r w:rsidRPr="00A10EA0">
        <w:rPr>
          <w:rFonts w:asciiTheme="minorHAnsi" w:eastAsia="Aptos" w:hAnsiTheme="minorHAnsi" w:cstheme="minorHAnsi"/>
          <w:kern w:val="2"/>
          <w:sz w:val="20"/>
          <w:szCs w:val="20"/>
          <w:lang w:val="fr-CH"/>
          <w14:ligatures w14:val="standardContextual"/>
        </w:rPr>
        <w:t xml:space="preserve">. </w:t>
      </w:r>
    </w:p>
    <w:p w14:paraId="3642E561"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3F669ABF" w14:textId="77777777" w:rsidR="00A10EA0" w:rsidRPr="00A10EA0" w:rsidRDefault="00A10EA0" w:rsidP="00A10EA0">
      <w:pPr>
        <w:spacing w:line="240" w:lineRule="auto"/>
        <w:rPr>
          <w:rFonts w:asciiTheme="minorHAnsi" w:eastAsia="Aptos" w:hAnsiTheme="minorHAnsi" w:cstheme="minorHAnsi"/>
          <w:b/>
          <w:kern w:val="2"/>
          <w:sz w:val="20"/>
          <w:szCs w:val="20"/>
          <w:lang w:val="fr-FR"/>
          <w14:ligatures w14:val="standardContextual"/>
        </w:rPr>
      </w:pPr>
      <w:r w:rsidRPr="00A10EA0">
        <w:rPr>
          <w:rFonts w:asciiTheme="minorHAnsi" w:eastAsia="Aptos" w:hAnsiTheme="minorHAnsi" w:cstheme="minorHAnsi"/>
          <w:b/>
          <w:kern w:val="2"/>
          <w:sz w:val="20"/>
          <w:szCs w:val="20"/>
          <w:lang w:val="fr-FR"/>
          <w14:ligatures w14:val="standardContextual"/>
        </w:rPr>
        <w:t>La robotique prouve sa valeur pour l’industrie du carton ondulé</w:t>
      </w:r>
    </w:p>
    <w:p w14:paraId="5E4B696D" w14:textId="77777777" w:rsidR="00A10EA0" w:rsidRPr="00A10EA0" w:rsidRDefault="00A10EA0" w:rsidP="00A10EA0">
      <w:pPr>
        <w:spacing w:line="240" w:lineRule="auto"/>
        <w:rPr>
          <w:rFonts w:asciiTheme="minorHAnsi" w:eastAsia="Aptos" w:hAnsiTheme="minorHAnsi" w:cstheme="minorHAnsi"/>
          <w:b/>
          <w:bCs/>
          <w:kern w:val="2"/>
          <w:sz w:val="20"/>
          <w:szCs w:val="20"/>
          <w:lang w:val="fr-CH"/>
          <w14:ligatures w14:val="standardContextual"/>
        </w:rPr>
      </w:pPr>
    </w:p>
    <w:p w14:paraId="0E1864D9"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CH"/>
          <w14:ligatures w14:val="standardContextual"/>
        </w:rPr>
        <w:t>“</w:t>
      </w:r>
      <w:r w:rsidRPr="00A10EA0">
        <w:rPr>
          <w:rFonts w:asciiTheme="minorHAnsi" w:eastAsia="Aptos" w:hAnsiTheme="minorHAnsi" w:cstheme="minorHAnsi"/>
          <w:kern w:val="2"/>
          <w:sz w:val="20"/>
          <w:szCs w:val="20"/>
          <w:lang w:val="fr-FR"/>
          <w14:ligatures w14:val="standardContextual"/>
        </w:rPr>
        <w:t>Nos clients de l’industrie du carton ondulé ont apprécié de pouvoir gérer efficacement l’ensemble de leur chaîne de production avec un partenaire unique », a déclaré Pierre Binggeli, responsable de la gamme Plieuses-colleuses et robotique</w:t>
      </w:r>
      <w:r w:rsidRPr="00A10EA0">
        <w:rPr>
          <w:rFonts w:asciiTheme="minorHAnsi" w:eastAsia="Aptos" w:hAnsiTheme="minorHAnsi" w:cstheme="minorHAnsi"/>
          <w:kern w:val="2"/>
          <w:sz w:val="20"/>
          <w:szCs w:val="20"/>
          <w:lang w:val="fr-CH"/>
          <w14:ligatures w14:val="standardContextual"/>
        </w:rPr>
        <w:t>. “</w:t>
      </w:r>
      <w:r w:rsidRPr="00A10EA0">
        <w:rPr>
          <w:rFonts w:asciiTheme="minorHAnsi" w:eastAsia="Aptos" w:hAnsiTheme="minorHAnsi" w:cstheme="minorHAnsi"/>
          <w:kern w:val="2"/>
          <w:sz w:val="20"/>
          <w:szCs w:val="20"/>
          <w:lang w:val="fr-FR"/>
          <w14:ligatures w14:val="standardContextual"/>
        </w:rPr>
        <w:t>Les solutions robotisées ont été l’une des dernières pièces du puzzle nécessaires pour concrétiser ce projet, en permettant l’automatisation des étapes clés ainsi que la configuration de lignes de production complètes et intégrées</w:t>
      </w:r>
      <w:r w:rsidRPr="00A10EA0">
        <w:rPr>
          <w:rFonts w:asciiTheme="minorHAnsi" w:eastAsia="Aptos" w:hAnsiTheme="minorHAnsi" w:cstheme="minorHAnsi"/>
          <w:kern w:val="2"/>
          <w:sz w:val="20"/>
          <w:szCs w:val="20"/>
          <w:lang w:val="fr-CH"/>
          <w14:ligatures w14:val="standardContextual"/>
        </w:rPr>
        <w:t>.”</w:t>
      </w:r>
    </w:p>
    <w:p w14:paraId="58E1A209"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63121EDD"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Les solutions robotisées de pointe de BOBST sont notamment le BOBST ROBOLOADER et le ROBOPALLETIZER, sans oublier les robots assurant le transport sûr et l’étiquetage précis des palettes</w:t>
      </w:r>
      <w:r w:rsidRPr="00A10EA0">
        <w:rPr>
          <w:rFonts w:asciiTheme="minorHAnsi" w:eastAsia="Aptos" w:hAnsiTheme="minorHAnsi" w:cstheme="minorHAnsi"/>
          <w:kern w:val="2"/>
          <w:sz w:val="20"/>
          <w:szCs w:val="20"/>
          <w:lang w:val="fr-CH"/>
          <w14:ligatures w14:val="standardContextual"/>
        </w:rPr>
        <w:t xml:space="preserve">. </w:t>
      </w:r>
    </w:p>
    <w:p w14:paraId="4936FE31"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5DC28BF2"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BOBST ROBOLOADER automatise le transfert des piles de découpes, éliminant ainsi toute intervention manuelle au niveau du margeur</w:t>
      </w:r>
      <w:r w:rsidRPr="00A10EA0">
        <w:rPr>
          <w:rFonts w:asciiTheme="minorHAnsi" w:eastAsia="Aptos" w:hAnsiTheme="minorHAnsi" w:cstheme="minorHAnsi"/>
          <w:kern w:val="2"/>
          <w:sz w:val="20"/>
          <w:szCs w:val="20"/>
          <w:lang w:val="fr-CH"/>
          <w14:ligatures w14:val="standardContextual"/>
        </w:rPr>
        <w:t xml:space="preserve">. </w:t>
      </w:r>
      <w:r w:rsidRPr="00A10EA0">
        <w:rPr>
          <w:rFonts w:asciiTheme="minorHAnsi" w:eastAsia="Aptos" w:hAnsiTheme="minorHAnsi" w:cstheme="minorHAnsi"/>
          <w:kern w:val="2"/>
          <w:sz w:val="20"/>
          <w:szCs w:val="20"/>
          <w:lang w:val="fr-FR"/>
          <w14:ligatures w14:val="standardContextual"/>
        </w:rPr>
        <w:t>Le robot assure une alimentation régulière et constante à des vitesses maximales, permettant une productivité optimale de la ligne de production</w:t>
      </w:r>
      <w:r w:rsidRPr="00A10EA0">
        <w:rPr>
          <w:rFonts w:asciiTheme="minorHAnsi" w:eastAsia="Aptos" w:hAnsiTheme="minorHAnsi" w:cstheme="minorHAnsi"/>
          <w:kern w:val="2"/>
          <w:sz w:val="20"/>
          <w:szCs w:val="20"/>
          <w:lang w:val="fr-CH"/>
          <w14:ligatures w14:val="standardContextual"/>
        </w:rPr>
        <w:t>.</w:t>
      </w:r>
    </w:p>
    <w:p w14:paraId="0B7F9D35"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39BEA903"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BOBST ROBOPALLETIZER empile les piles ou les lots selon différentes configurations, automatisant ainsi entièrement le processus de palettisation</w:t>
      </w:r>
      <w:r w:rsidRPr="00A10EA0">
        <w:rPr>
          <w:rFonts w:asciiTheme="minorHAnsi" w:eastAsia="Aptos" w:hAnsiTheme="minorHAnsi" w:cstheme="minorHAnsi"/>
          <w:kern w:val="2"/>
          <w:sz w:val="20"/>
          <w:szCs w:val="20"/>
          <w:lang w:val="fr-CH"/>
          <w14:ligatures w14:val="standardContextual"/>
        </w:rPr>
        <w:t xml:space="preserve">. </w:t>
      </w:r>
      <w:r w:rsidRPr="00A10EA0">
        <w:rPr>
          <w:rFonts w:asciiTheme="minorHAnsi" w:eastAsia="Aptos" w:hAnsiTheme="minorHAnsi" w:cstheme="minorHAnsi"/>
          <w:kern w:val="2"/>
          <w:sz w:val="20"/>
          <w:szCs w:val="20"/>
          <w:lang w:val="fr-FR"/>
          <w14:ligatures w14:val="standardContextual"/>
        </w:rPr>
        <w:t>Ces robots très polyvalents offrent des solutions sur mesure en fonction des besoins de chaque client, grâce à plusieurs types de préhenseurs et la possibilité de combiner différents robots</w:t>
      </w:r>
      <w:r w:rsidRPr="00A10EA0">
        <w:rPr>
          <w:rFonts w:asciiTheme="minorHAnsi" w:eastAsia="Aptos" w:hAnsiTheme="minorHAnsi" w:cstheme="minorHAnsi"/>
          <w:kern w:val="2"/>
          <w:sz w:val="20"/>
          <w:szCs w:val="20"/>
          <w:lang w:val="fr-CH"/>
          <w14:ligatures w14:val="standardContextual"/>
        </w:rPr>
        <w:t xml:space="preserve">. </w:t>
      </w:r>
    </w:p>
    <w:p w14:paraId="626698C0"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14FEF497"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BOBST ROBOTOP, WRAPPER et ROBOLABEL sécurisent la charge, accélèrent le processus d’emballage sécurisé, assurent une protection complète et un étiquetage correct, garantissant ainsi que les palettes voyagent en toute sécurité jusqu’à leur destination</w:t>
      </w:r>
      <w:r w:rsidRPr="00A10EA0">
        <w:rPr>
          <w:rFonts w:asciiTheme="minorHAnsi" w:eastAsia="Aptos" w:hAnsiTheme="minorHAnsi" w:cstheme="minorHAnsi"/>
          <w:kern w:val="2"/>
          <w:sz w:val="20"/>
          <w:szCs w:val="20"/>
          <w:lang w:val="fr-CH"/>
          <w14:ligatures w14:val="standardContextual"/>
        </w:rPr>
        <w:t>.</w:t>
      </w:r>
    </w:p>
    <w:p w14:paraId="13F9FB7B"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7831611E" w14:textId="77777777" w:rsidR="00A10EA0" w:rsidRPr="00A10EA0" w:rsidRDefault="00A10EA0" w:rsidP="00A10EA0">
      <w:pPr>
        <w:spacing w:line="240" w:lineRule="auto"/>
        <w:rPr>
          <w:rFonts w:asciiTheme="minorHAnsi" w:eastAsia="Aptos" w:hAnsiTheme="minorHAnsi" w:cstheme="minorHAnsi"/>
          <w:b/>
          <w:kern w:val="2"/>
          <w:sz w:val="20"/>
          <w:szCs w:val="20"/>
          <w:lang w:val="fr-FR"/>
          <w14:ligatures w14:val="standardContextual"/>
        </w:rPr>
      </w:pPr>
      <w:r w:rsidRPr="00A10EA0">
        <w:rPr>
          <w:rFonts w:asciiTheme="minorHAnsi" w:eastAsia="Aptos" w:hAnsiTheme="minorHAnsi" w:cstheme="minorHAnsi"/>
          <w:b/>
          <w:kern w:val="2"/>
          <w:sz w:val="20"/>
          <w:szCs w:val="20"/>
          <w:lang w:val="fr-FR"/>
          <w14:ligatures w14:val="standardContextual"/>
        </w:rPr>
        <w:t>Un avenir marqué par l’immense potentiel de la robotique</w:t>
      </w:r>
    </w:p>
    <w:p w14:paraId="1967A806"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38A5A5DA" w14:textId="77777777" w:rsidR="00A10EA0" w:rsidRPr="00A10EA0" w:rsidRDefault="00A10EA0" w:rsidP="00A10EA0">
      <w:pPr>
        <w:spacing w:line="240" w:lineRule="auto"/>
        <w:rPr>
          <w:rFonts w:asciiTheme="minorHAnsi" w:eastAsia="Yu Gothic" w:hAnsiTheme="minorHAnsi" w:cstheme="minorHAnsi"/>
          <w:sz w:val="20"/>
          <w:szCs w:val="20"/>
          <w:lang w:val="fr-CH" w:eastAsia="ja-JP"/>
        </w:rPr>
      </w:pPr>
      <w:r w:rsidRPr="00A10EA0">
        <w:rPr>
          <w:rFonts w:asciiTheme="minorHAnsi" w:eastAsia="Yu Gothic" w:hAnsiTheme="minorHAnsi" w:cstheme="minorHAnsi"/>
          <w:sz w:val="20"/>
          <w:szCs w:val="20"/>
          <w:lang w:val="fr-CH" w:eastAsia="ja-JP"/>
        </w:rPr>
        <w:t>Une nouvelle dynamique émerge.</w:t>
      </w:r>
      <w:r w:rsidRPr="00A10EA0">
        <w:rPr>
          <w:rFonts w:asciiTheme="minorHAnsi" w:eastAsia="Aptos" w:hAnsiTheme="minorHAnsi" w:cstheme="minorHAnsi"/>
          <w:sz w:val="20"/>
          <w:szCs w:val="20"/>
          <w:lang w:val="fr-CH" w:eastAsia="ja-JP"/>
        </w:rPr>
        <w:t xml:space="preserve"> </w:t>
      </w:r>
      <w:r w:rsidRPr="00A10EA0">
        <w:rPr>
          <w:rFonts w:asciiTheme="minorHAnsi" w:eastAsia="Yu Gothic" w:hAnsiTheme="minorHAnsi" w:cstheme="minorHAnsi"/>
          <w:sz w:val="20"/>
          <w:szCs w:val="20"/>
          <w:lang w:val="fr-FR" w:eastAsia="ja-JP"/>
        </w:rPr>
        <w:t>De plus en plus de convertisseurs réalisent le potentiel de la robotique au-delà de la simple automatisation de leurs lignes</w:t>
      </w:r>
      <w:r w:rsidRPr="00A10EA0">
        <w:rPr>
          <w:rFonts w:asciiTheme="minorHAnsi" w:eastAsia="Aptos" w:hAnsiTheme="minorHAnsi" w:cstheme="minorHAnsi"/>
          <w:sz w:val="20"/>
          <w:szCs w:val="20"/>
          <w:lang w:val="fr-CH" w:eastAsia="ja-JP"/>
        </w:rPr>
        <w:t xml:space="preserve">. </w:t>
      </w:r>
    </w:p>
    <w:p w14:paraId="45D87476"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1BF8ABA9"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Les solutions robotiques de BOBST permettent également aux convertisseurs de maximiser le potentiel de leurs équipements, en améliorant la vitesse et la productivité dans un  marché toujours plus exigeant</w:t>
      </w:r>
      <w:r w:rsidRPr="00A10EA0">
        <w:rPr>
          <w:rFonts w:asciiTheme="minorHAnsi" w:eastAsia="Aptos" w:hAnsiTheme="minorHAnsi" w:cstheme="minorHAnsi"/>
          <w:kern w:val="2"/>
          <w:sz w:val="20"/>
          <w:szCs w:val="20"/>
          <w:lang w:val="fr-CH"/>
          <w14:ligatures w14:val="standardContextual"/>
        </w:rPr>
        <w:t xml:space="preserve">. </w:t>
      </w:r>
      <w:r w:rsidRPr="00A10EA0">
        <w:rPr>
          <w:rFonts w:asciiTheme="minorHAnsi" w:eastAsia="Aptos" w:hAnsiTheme="minorHAnsi" w:cstheme="minorHAnsi"/>
          <w:kern w:val="2"/>
          <w:sz w:val="20"/>
          <w:szCs w:val="20"/>
          <w:lang w:val="fr-FR"/>
          <w14:ligatures w14:val="standardContextual"/>
        </w:rPr>
        <w:t>Les robots contribuent à réduire la quantité de déchets en adaptant des besoins spécifiques d’alimentation et de palettisation qui fluidifient le processus de production et préservent l’intégrité des feuilles, des découpes et des boîtes</w:t>
      </w:r>
      <w:r w:rsidRPr="00A10EA0">
        <w:rPr>
          <w:rFonts w:asciiTheme="minorHAnsi" w:eastAsia="Aptos" w:hAnsiTheme="minorHAnsi" w:cstheme="minorHAnsi"/>
          <w:kern w:val="2"/>
          <w:sz w:val="20"/>
          <w:szCs w:val="20"/>
          <w:lang w:val="fr-CH"/>
          <w14:ligatures w14:val="standardContextual"/>
        </w:rPr>
        <w:t xml:space="preserve">. </w:t>
      </w:r>
      <w:r w:rsidRPr="00A10EA0">
        <w:rPr>
          <w:rFonts w:asciiTheme="minorHAnsi" w:eastAsia="Aptos" w:hAnsiTheme="minorHAnsi" w:cstheme="minorHAnsi"/>
          <w:kern w:val="2"/>
          <w:sz w:val="20"/>
          <w:szCs w:val="20"/>
          <w:lang w:val="fr-FR"/>
          <w14:ligatures w14:val="standardContextual"/>
        </w:rPr>
        <w:t>Ils contribuent également à la durabilité du lieu de travail en supprimant une quantité considérable de tâches répétitives et pénibles pour les opérateurs</w:t>
      </w:r>
      <w:r w:rsidRPr="00A10EA0">
        <w:rPr>
          <w:rFonts w:asciiTheme="minorHAnsi" w:eastAsia="Aptos" w:hAnsiTheme="minorHAnsi" w:cstheme="minorHAnsi"/>
          <w:kern w:val="2"/>
          <w:sz w:val="20"/>
          <w:szCs w:val="20"/>
          <w:lang w:val="fr-CH"/>
          <w14:ligatures w14:val="standardContextual"/>
        </w:rPr>
        <w:t>.</w:t>
      </w:r>
    </w:p>
    <w:p w14:paraId="2DDE2F3D"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3FC6FD85"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CH"/>
          <w14:ligatures w14:val="standardContextual"/>
        </w:rPr>
        <w:t>“</w:t>
      </w:r>
      <w:r w:rsidRPr="00A10EA0">
        <w:rPr>
          <w:rFonts w:asciiTheme="minorHAnsi" w:eastAsia="Aptos" w:hAnsiTheme="minorHAnsi" w:cstheme="minorHAnsi"/>
          <w:kern w:val="2"/>
          <w:sz w:val="20"/>
          <w:szCs w:val="20"/>
          <w:lang w:val="fr-FR"/>
          <w14:ligatures w14:val="standardContextual"/>
        </w:rPr>
        <w:t>Les avantages de la robotique en matière de durabilité sont également un atout majeur pour nos clients, qui souhaitent réduire les déchets au strict minimum et améliorer les conditions de travail », a déclaré M. Binggeli</w:t>
      </w:r>
      <w:r w:rsidRPr="00A10EA0">
        <w:rPr>
          <w:rFonts w:asciiTheme="minorHAnsi" w:eastAsia="Aptos" w:hAnsiTheme="minorHAnsi" w:cstheme="minorHAnsi"/>
          <w:kern w:val="2"/>
          <w:sz w:val="20"/>
          <w:szCs w:val="20"/>
          <w:lang w:val="fr-CH"/>
          <w14:ligatures w14:val="standardContextual"/>
        </w:rPr>
        <w:t xml:space="preserve">. </w:t>
      </w:r>
      <w:r w:rsidRPr="00A10EA0">
        <w:rPr>
          <w:rFonts w:asciiTheme="minorHAnsi" w:eastAsia="Aptos" w:hAnsiTheme="minorHAnsi" w:cstheme="minorHAnsi"/>
          <w:kern w:val="2"/>
          <w:sz w:val="20"/>
          <w:szCs w:val="20"/>
          <w:lang w:val="fr-FR"/>
          <w14:ligatures w14:val="standardContextual"/>
        </w:rPr>
        <w:t>« Nous entrevoyons un avenir où la robotique fera partie intégrante de toutes les lignes d’emballage en carton ondulé, avec des usines de boîtes entièrement automatisées fonctionnant à leur capacité maximale avec un minimum de déchets et d’arrêts machine. »</w:t>
      </w:r>
      <w:r w:rsidRPr="00A10EA0">
        <w:rPr>
          <w:rFonts w:asciiTheme="minorHAnsi" w:eastAsia="Aptos" w:hAnsiTheme="minorHAnsi" w:cstheme="minorHAnsi"/>
          <w:kern w:val="2"/>
          <w:sz w:val="20"/>
          <w:szCs w:val="20"/>
          <w:lang w:val="fr-CH"/>
          <w14:ligatures w14:val="standardContextual"/>
        </w:rPr>
        <w:t xml:space="preserve"> </w:t>
      </w:r>
    </w:p>
    <w:p w14:paraId="4FF8A04C"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102A5A4E"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En effet, le succès de l’intégration de la robotique dans l’offre de carton ondulé de BOBST a permis d’élaborer une potentielle direction pour BOBST dans d’autres secteurs industriels</w:t>
      </w:r>
      <w:r w:rsidRPr="00A10EA0">
        <w:rPr>
          <w:rFonts w:asciiTheme="minorHAnsi" w:eastAsia="Aptos" w:hAnsiTheme="minorHAnsi" w:cstheme="minorHAnsi"/>
          <w:kern w:val="2"/>
          <w:sz w:val="20"/>
          <w:szCs w:val="20"/>
          <w:lang w:val="fr-CH"/>
          <w14:ligatures w14:val="standardContextual"/>
        </w:rPr>
        <w:t>.</w:t>
      </w:r>
    </w:p>
    <w:p w14:paraId="43D71BE2"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2E5573C3" w14:textId="77777777" w:rsidR="00A10EA0" w:rsidRPr="00A10EA0" w:rsidRDefault="00A10EA0" w:rsidP="00A10EA0">
      <w:pPr>
        <w:spacing w:line="240" w:lineRule="auto"/>
        <w:rPr>
          <w:rFonts w:asciiTheme="minorHAnsi" w:eastAsia="Aptos" w:hAnsiTheme="minorHAnsi" w:cstheme="minorHAnsi"/>
          <w:kern w:val="2"/>
          <w:sz w:val="20"/>
          <w:szCs w:val="20"/>
          <w:lang w:val="fr-CH"/>
          <w14:ligatures w14:val="standardContextual"/>
        </w:rPr>
      </w:pPr>
      <w:r w:rsidRPr="00A10EA0">
        <w:rPr>
          <w:rFonts w:asciiTheme="minorHAnsi" w:eastAsia="Aptos" w:hAnsiTheme="minorHAnsi" w:cstheme="minorHAnsi"/>
          <w:kern w:val="2"/>
          <w:sz w:val="20"/>
          <w:szCs w:val="20"/>
          <w:lang w:val="fr-FR"/>
          <w14:ligatures w14:val="standardContextual"/>
        </w:rPr>
        <w:t>D’autres secteurs pourraient très vite bénéficier des solutions robotisées de BOBST, en aidant les clients à respecter des délais toujours plus serrés et des exigences d’emballage sans défaut avec un minimum de déchets.</w:t>
      </w:r>
      <w:r w:rsidRPr="00A10EA0">
        <w:rPr>
          <w:rFonts w:asciiTheme="minorHAnsi" w:eastAsia="Aptos" w:hAnsiTheme="minorHAnsi" w:cstheme="minorHAnsi"/>
          <w:kern w:val="2"/>
          <w:sz w:val="20"/>
          <w:szCs w:val="20"/>
          <w:lang w:val="fr-CH"/>
          <w14:ligatures w14:val="standardContextual"/>
        </w:rPr>
        <w:t xml:space="preserve"> </w:t>
      </w:r>
      <w:r w:rsidRPr="00A10EA0">
        <w:rPr>
          <w:rFonts w:asciiTheme="minorHAnsi" w:eastAsia="Aptos" w:hAnsiTheme="minorHAnsi" w:cstheme="minorHAnsi"/>
          <w:kern w:val="2"/>
          <w:sz w:val="20"/>
          <w:szCs w:val="20"/>
          <w:lang w:val="fr-FR"/>
          <w14:ligatures w14:val="standardContextual"/>
        </w:rPr>
        <w:t>Le carton ondulé a démontré ce qu’il était possible de faire grâce à la robotique. Voyons maintenant ce que l’avenir nous réserve.</w:t>
      </w:r>
    </w:p>
    <w:p w14:paraId="1F46BE55" w14:textId="77777777" w:rsidR="00A10EA0" w:rsidRDefault="00A10EA0" w:rsidP="00A10EA0">
      <w:pPr>
        <w:spacing w:line="240" w:lineRule="auto"/>
        <w:rPr>
          <w:rFonts w:asciiTheme="minorHAnsi" w:eastAsia="Aptos" w:hAnsiTheme="minorHAnsi" w:cstheme="minorHAnsi"/>
          <w:kern w:val="2"/>
          <w:sz w:val="20"/>
          <w:szCs w:val="20"/>
          <w:lang w:val="fr-CH"/>
          <w14:ligatures w14:val="standardContextual"/>
        </w:rPr>
      </w:pPr>
    </w:p>
    <w:p w14:paraId="68B58315" w14:textId="77777777" w:rsidR="00F83BBE" w:rsidRPr="00F83BBE" w:rsidRDefault="00F83BBE" w:rsidP="00F83BBE">
      <w:pPr>
        <w:spacing w:line="240" w:lineRule="auto"/>
        <w:rPr>
          <w:rFonts w:eastAsia="Aptos" w:cs="Arial"/>
          <w:b/>
          <w:bCs/>
          <w:kern w:val="2"/>
          <w:sz w:val="20"/>
          <w:szCs w:val="20"/>
          <w:lang w:val="fr-FR"/>
          <w14:ligatures w14:val="standardContextual"/>
        </w:rPr>
      </w:pPr>
      <w:r w:rsidRPr="00F83BBE">
        <w:rPr>
          <w:rFonts w:eastAsia="Aptos" w:cs="Arial"/>
          <w:b/>
          <w:bCs/>
          <w:kern w:val="2"/>
          <w:sz w:val="20"/>
          <w:szCs w:val="20"/>
          <w:lang w:val="fr-FR"/>
          <w14:ligatures w14:val="standardContextual"/>
        </w:rPr>
        <w:t xml:space="preserve">Captions: </w:t>
      </w:r>
    </w:p>
    <w:p w14:paraId="1672A7DB" w14:textId="77777777" w:rsidR="00F83BBE" w:rsidRPr="00F83BBE" w:rsidRDefault="00F83BBE" w:rsidP="00F83BBE">
      <w:pPr>
        <w:spacing w:line="240" w:lineRule="auto"/>
        <w:rPr>
          <w:rFonts w:eastAsia="Aptos" w:cs="Arial"/>
          <w:kern w:val="2"/>
          <w:sz w:val="20"/>
          <w:szCs w:val="20"/>
          <w:lang w:val="fr-FR"/>
          <w14:ligatures w14:val="standardContextual"/>
        </w:rPr>
      </w:pPr>
    </w:p>
    <w:p w14:paraId="479E2D43" w14:textId="77777777" w:rsidR="00F83BBE" w:rsidRPr="00C8770E" w:rsidRDefault="00F83BBE" w:rsidP="00F83BBE">
      <w:pPr>
        <w:spacing w:line="240" w:lineRule="auto"/>
        <w:rPr>
          <w:rFonts w:eastAsia="Aptos" w:cs="Arial"/>
          <w:kern w:val="2"/>
          <w:sz w:val="20"/>
          <w:szCs w:val="20"/>
          <w:lang w:val="fr-FR"/>
          <w14:ligatures w14:val="standardContextual"/>
        </w:rPr>
      </w:pPr>
      <w:r w:rsidRPr="00F83BBE">
        <w:rPr>
          <w:rFonts w:eastAsia="Aptos" w:cs="Arial"/>
          <w:kern w:val="2"/>
          <w:sz w:val="20"/>
          <w:szCs w:val="20"/>
          <w:lang w:val="fr-FR"/>
          <w14:ligatures w14:val="standardContextual"/>
        </w:rPr>
        <w:t>Image_</w:t>
      </w:r>
      <w:r w:rsidRPr="00C8770E">
        <w:rPr>
          <w:rFonts w:eastAsia="Aptos" w:cs="Arial"/>
          <w:kern w:val="2"/>
          <w:sz w:val="20"/>
          <w:szCs w:val="20"/>
          <w:lang w:val="fr-FR"/>
          <w14:ligatures w14:val="standardContextual"/>
        </w:rPr>
        <w:t>01</w:t>
      </w:r>
      <w:r w:rsidRPr="00F83BBE">
        <w:rPr>
          <w:rFonts w:eastAsia="Aptos" w:cs="Arial"/>
          <w:kern w:val="2"/>
          <w:sz w:val="20"/>
          <w:szCs w:val="20"/>
          <w:lang w:val="fr-FR"/>
          <w14:ligatures w14:val="standardContextual"/>
        </w:rPr>
        <w:t xml:space="preserve">: </w:t>
      </w:r>
      <w:r w:rsidRPr="00C8770E">
        <w:rPr>
          <w:rFonts w:eastAsia="Aptos" w:cs="Arial"/>
          <w:kern w:val="2"/>
          <w:sz w:val="20"/>
          <w:szCs w:val="20"/>
          <w:lang w:val="fr-FR"/>
          <w14:ligatures w14:val="standardContextual"/>
        </w:rPr>
        <w:t>Robots allow to optimize the production workflow on converting lines</w:t>
      </w:r>
    </w:p>
    <w:p w14:paraId="1A3B3FBB" w14:textId="77777777" w:rsidR="00F83BBE" w:rsidRPr="00C8770E" w:rsidRDefault="00F83BBE" w:rsidP="00F83BBE">
      <w:pPr>
        <w:spacing w:line="240" w:lineRule="auto"/>
        <w:rPr>
          <w:rFonts w:eastAsia="Aptos" w:cs="Arial"/>
          <w:kern w:val="2"/>
          <w:sz w:val="20"/>
          <w:szCs w:val="20"/>
          <w:lang w:val="fr-FR"/>
          <w14:ligatures w14:val="standardContextual"/>
        </w:rPr>
      </w:pPr>
      <w:r w:rsidRPr="00F83BBE">
        <w:rPr>
          <w:rFonts w:eastAsia="Aptos" w:cs="Arial"/>
          <w:kern w:val="2"/>
          <w:sz w:val="20"/>
          <w:szCs w:val="20"/>
          <w:lang w:val="fr-FR"/>
          <w14:ligatures w14:val="standardContextual"/>
        </w:rPr>
        <w:t>Image_</w:t>
      </w:r>
      <w:r w:rsidRPr="00C8770E">
        <w:rPr>
          <w:rFonts w:eastAsia="Aptos" w:cs="Arial"/>
          <w:kern w:val="2"/>
          <w:sz w:val="20"/>
          <w:szCs w:val="20"/>
          <w:lang w:val="fr-FR"/>
          <w14:ligatures w14:val="standardContextual"/>
        </w:rPr>
        <w:t>02</w:t>
      </w:r>
      <w:r w:rsidRPr="00F83BBE">
        <w:rPr>
          <w:rFonts w:eastAsia="Aptos" w:cs="Arial"/>
          <w:kern w:val="2"/>
          <w:sz w:val="20"/>
          <w:szCs w:val="20"/>
          <w:lang w:val="fr-FR"/>
          <w14:ligatures w14:val="standardContextual"/>
        </w:rPr>
        <w:t xml:space="preserve">: </w:t>
      </w:r>
      <w:r w:rsidRPr="00C8770E">
        <w:rPr>
          <w:rFonts w:eastAsia="Aptos" w:cs="Arial"/>
          <w:kern w:val="2"/>
          <w:sz w:val="20"/>
          <w:szCs w:val="20"/>
          <w:lang w:val="fr-FR"/>
          <w14:ligatures w14:val="standardContextual"/>
        </w:rPr>
        <w:t>Automation and user-friendly ergonomics improve workplace sustainability</w:t>
      </w:r>
    </w:p>
    <w:p w14:paraId="6E089AFC" w14:textId="77777777" w:rsidR="00F83BBE" w:rsidRPr="00C8770E" w:rsidRDefault="00F83BBE" w:rsidP="00F83BBE">
      <w:pPr>
        <w:spacing w:line="240" w:lineRule="auto"/>
        <w:rPr>
          <w:rFonts w:ascii="Aptos" w:eastAsia="Aptos" w:hAnsi="Aptos" w:cs="Aptos"/>
          <w:kern w:val="2"/>
          <w:sz w:val="24"/>
          <w:lang/>
          <w14:ligatures w14:val="standardContextual"/>
        </w:rPr>
      </w:pPr>
    </w:p>
    <w:p w14:paraId="3CCF334C" w14:textId="173873C8" w:rsidR="0085471C" w:rsidRPr="00A10EA0" w:rsidRDefault="00A10EA0" w:rsidP="00C84507">
      <w:pPr>
        <w:spacing w:line="276" w:lineRule="auto"/>
        <w:rPr>
          <w:rFonts w:asciiTheme="minorHAnsi" w:eastAsia="Aptos" w:hAnsiTheme="minorHAnsi" w:cstheme="minorHAnsi"/>
          <w:kern w:val="2"/>
          <w:sz w:val="20"/>
          <w:szCs w:val="20"/>
          <w:lang w:val="fr-FR"/>
          <w14:ligatures w14:val="standardContextual"/>
        </w:rPr>
      </w:pPr>
      <w:r>
        <w:rPr>
          <w:rFonts w:asciiTheme="minorHAnsi" w:eastAsia="Aptos" w:hAnsiTheme="minorHAnsi" w:cstheme="minorHAnsi"/>
          <w:kern w:val="2"/>
          <w:sz w:val="20"/>
          <w:szCs w:val="20"/>
          <w:lang w:val="fr-FR"/>
          <w14:ligatures w14:val="standardContextual"/>
        </w:rPr>
        <w:t>./.</w:t>
      </w:r>
    </w:p>
    <w:p w14:paraId="39E5545D" w14:textId="77777777" w:rsidR="00812E0A" w:rsidRPr="0085471C"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lastRenderedPageBreak/>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DFD9" w14:textId="77777777" w:rsidR="0093385F" w:rsidRDefault="0093385F" w:rsidP="00BB5BE9">
      <w:pPr>
        <w:spacing w:line="240" w:lineRule="auto"/>
      </w:pPr>
      <w:r>
        <w:separator/>
      </w:r>
    </w:p>
  </w:endnote>
  <w:endnote w:type="continuationSeparator" w:id="0">
    <w:p w14:paraId="2C354A20" w14:textId="77777777" w:rsidR="0093385F" w:rsidRDefault="0093385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97DA7" w14:textId="77777777" w:rsidR="0093385F" w:rsidRDefault="0093385F" w:rsidP="00BB5BE9">
      <w:pPr>
        <w:spacing w:line="240" w:lineRule="auto"/>
      </w:pPr>
      <w:r>
        <w:separator/>
      </w:r>
    </w:p>
  </w:footnote>
  <w:footnote w:type="continuationSeparator" w:id="0">
    <w:p w14:paraId="737D7BF7" w14:textId="77777777" w:rsidR="0093385F" w:rsidRDefault="0093385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000000" w:rsidP="00BB5BE9">
    <w:pPr>
      <w:pStyle w:val="Header"/>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000000" w:rsidP="00DB1DC2">
    <w:pPr>
      <w:pStyle w:val="Header"/>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C64DD"/>
    <w:rsid w:val="001F046A"/>
    <w:rsid w:val="00202B7E"/>
    <w:rsid w:val="00221442"/>
    <w:rsid w:val="0027064C"/>
    <w:rsid w:val="00280DC9"/>
    <w:rsid w:val="0029094B"/>
    <w:rsid w:val="00294A7C"/>
    <w:rsid w:val="00344162"/>
    <w:rsid w:val="00391FA4"/>
    <w:rsid w:val="003E6F6A"/>
    <w:rsid w:val="003F1F32"/>
    <w:rsid w:val="003F5EAA"/>
    <w:rsid w:val="00406778"/>
    <w:rsid w:val="004257F2"/>
    <w:rsid w:val="00441257"/>
    <w:rsid w:val="00441D37"/>
    <w:rsid w:val="004701B5"/>
    <w:rsid w:val="004711C7"/>
    <w:rsid w:val="00486EE9"/>
    <w:rsid w:val="00497781"/>
    <w:rsid w:val="004A4339"/>
    <w:rsid w:val="004C2489"/>
    <w:rsid w:val="004C28DE"/>
    <w:rsid w:val="004D5EFE"/>
    <w:rsid w:val="004F3549"/>
    <w:rsid w:val="00506CA8"/>
    <w:rsid w:val="00540DC4"/>
    <w:rsid w:val="00546823"/>
    <w:rsid w:val="00585B2C"/>
    <w:rsid w:val="0058644F"/>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B7D0E"/>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31A2A"/>
    <w:rsid w:val="008475F1"/>
    <w:rsid w:val="0085471C"/>
    <w:rsid w:val="00872A48"/>
    <w:rsid w:val="0089716F"/>
    <w:rsid w:val="008A477E"/>
    <w:rsid w:val="008A6629"/>
    <w:rsid w:val="008B5EF4"/>
    <w:rsid w:val="008D353F"/>
    <w:rsid w:val="008E49BA"/>
    <w:rsid w:val="008E4DAA"/>
    <w:rsid w:val="009106BE"/>
    <w:rsid w:val="00923BF4"/>
    <w:rsid w:val="0093385F"/>
    <w:rsid w:val="0096765B"/>
    <w:rsid w:val="0099066D"/>
    <w:rsid w:val="00990BFB"/>
    <w:rsid w:val="009A0420"/>
    <w:rsid w:val="009B17E7"/>
    <w:rsid w:val="009C18C1"/>
    <w:rsid w:val="009F2AFC"/>
    <w:rsid w:val="00A10EA0"/>
    <w:rsid w:val="00A131E9"/>
    <w:rsid w:val="00A13434"/>
    <w:rsid w:val="00A44EB4"/>
    <w:rsid w:val="00A47F05"/>
    <w:rsid w:val="00A7773A"/>
    <w:rsid w:val="00AB644E"/>
    <w:rsid w:val="00B073A5"/>
    <w:rsid w:val="00B32F6D"/>
    <w:rsid w:val="00B847F7"/>
    <w:rsid w:val="00B943E2"/>
    <w:rsid w:val="00BA155B"/>
    <w:rsid w:val="00BB5A31"/>
    <w:rsid w:val="00BB5BE9"/>
    <w:rsid w:val="00BC4DF2"/>
    <w:rsid w:val="00BD1E7B"/>
    <w:rsid w:val="00BE4E19"/>
    <w:rsid w:val="00BF18CF"/>
    <w:rsid w:val="00C00118"/>
    <w:rsid w:val="00C20D00"/>
    <w:rsid w:val="00C26C45"/>
    <w:rsid w:val="00C365C9"/>
    <w:rsid w:val="00C37CAD"/>
    <w:rsid w:val="00C71CF2"/>
    <w:rsid w:val="00C805C3"/>
    <w:rsid w:val="00C84507"/>
    <w:rsid w:val="00CA53AB"/>
    <w:rsid w:val="00CC7F9D"/>
    <w:rsid w:val="00D97770"/>
    <w:rsid w:val="00DB1DC2"/>
    <w:rsid w:val="00DE5DD2"/>
    <w:rsid w:val="00DE67A9"/>
    <w:rsid w:val="00DF7B45"/>
    <w:rsid w:val="00E11997"/>
    <w:rsid w:val="00E2330A"/>
    <w:rsid w:val="00E30F10"/>
    <w:rsid w:val="00E31115"/>
    <w:rsid w:val="00E542C8"/>
    <w:rsid w:val="00EB4F02"/>
    <w:rsid w:val="00EB7CAB"/>
    <w:rsid w:val="00EC0061"/>
    <w:rsid w:val="00EE31B1"/>
    <w:rsid w:val="00F03D8B"/>
    <w:rsid w:val="00F36CF1"/>
    <w:rsid w:val="00F55D53"/>
    <w:rsid w:val="00F60559"/>
    <w:rsid w:val="00F7100D"/>
    <w:rsid w:val="00F80BE3"/>
    <w:rsid w:val="00F81F83"/>
    <w:rsid w:val="00F82A84"/>
    <w:rsid w:val="00F83BBE"/>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3</Pages>
  <Words>918</Words>
  <Characters>5283</Characters>
  <Application>Microsoft Office Word</Application>
  <DocSecurity>0</DocSecurity>
  <Lines>112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2025-05-26T07:26:00Z</dcterms:created>
  <dcterms:modified xsi:type="dcterms:W3CDTF">2025-05-27T09:59:00Z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416146be-f852-4e28-b0dc-705996d2bb61</vt:lpwstr>
  </property>
</Properties>
</file>